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03"/>
        <w:gridCol w:w="2034"/>
        <w:gridCol w:w="4985"/>
      </w:tblGrid>
      <w:tr w:rsidR="000443B3">
        <w:trPr>
          <w:trHeight w:val="283"/>
        </w:trPr>
        <w:tc>
          <w:tcPr>
            <w:tcW w:w="2903" w:type="dxa"/>
          </w:tcPr>
          <w:p w:rsidR="000443B3" w:rsidRDefault="000443B3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0443B3" w:rsidRDefault="000443B3">
            <w:pPr>
              <w:widowControl w:val="0"/>
              <w:tabs>
                <w:tab w:val="left" w:pos="91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443B3" w:rsidRDefault="002E6DA7"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2E6DA7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0443B3" w:rsidRDefault="002E6D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0443B3" w:rsidRDefault="002E6D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0443B3" w:rsidRDefault="002E6D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«Включение</w:t>
            </w:r>
          </w:p>
          <w:p w:rsidR="000443B3" w:rsidRDefault="002E6D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 под размещение</w:t>
            </w:r>
          </w:p>
          <w:p w:rsidR="000443B3" w:rsidRDefault="002E6D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нестационарных торговых объектов</w:t>
            </w:r>
          </w:p>
          <w:p w:rsidR="000443B3" w:rsidRDefault="002E6D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схему размещения нестационарных</w:t>
            </w:r>
          </w:p>
          <w:p w:rsidR="000443B3" w:rsidRDefault="002E6D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торговых объектов на территории</w:t>
            </w:r>
          </w:p>
          <w:p w:rsidR="000443B3" w:rsidRDefault="002E6D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0443B3" w:rsidRDefault="002E6D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Московской </w:t>
            </w:r>
            <w:r>
              <w:rPr>
                <w:rFonts w:ascii="Times New Roman" w:hAnsi="Times New Roman"/>
                <w:sz w:val="28"/>
                <w:szCs w:val="28"/>
              </w:rPr>
              <w:t>области на основании</w:t>
            </w:r>
          </w:p>
          <w:p w:rsidR="000443B3" w:rsidRDefault="002E6D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предложений физических,</w:t>
            </w:r>
          </w:p>
          <w:p w:rsidR="000443B3" w:rsidRDefault="002E6D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юридических лиц, индивидуальных</w:t>
            </w:r>
          </w:p>
          <w:p w:rsidR="000443B3" w:rsidRDefault="002E6D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предпринимателей и уведомление</w:t>
            </w:r>
          </w:p>
          <w:p w:rsidR="000443B3" w:rsidRDefault="002E6D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проведении аукциона»,</w:t>
            </w:r>
          </w:p>
          <w:p w:rsidR="000443B3" w:rsidRDefault="002E6D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утвержденному постановлением</w:t>
            </w:r>
          </w:p>
          <w:p w:rsidR="000443B3" w:rsidRDefault="002E6D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муниципального</w:t>
            </w:r>
          </w:p>
          <w:p w:rsidR="000443B3" w:rsidRDefault="002E6D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округа Лотошино Московской</w:t>
            </w:r>
          </w:p>
          <w:p w:rsidR="000443B3" w:rsidRDefault="002E6D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области</w:t>
            </w:r>
          </w:p>
          <w:p w:rsidR="000443B3" w:rsidRDefault="002E6DA7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от 31.01.2025 №89</w:t>
            </w:r>
            <w:bookmarkStart w:id="0" w:name="_GoBack"/>
            <w:bookmarkEnd w:id="0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$orderNum$</w:t>
            </w:r>
          </w:p>
        </w:tc>
      </w:tr>
    </w:tbl>
    <w:p w:rsidR="000443B3" w:rsidRDefault="000443B3">
      <w:pPr>
        <w:pStyle w:val="21"/>
        <w:spacing w:line="276" w:lineRule="auto"/>
        <w:outlineLvl w:val="1"/>
        <w:rPr>
          <w:sz w:val="28"/>
          <w:szCs w:val="28"/>
        </w:rPr>
      </w:pPr>
    </w:p>
    <w:p w:rsidR="000443B3" w:rsidRDefault="002E6DA7">
      <w:pPr>
        <w:pStyle w:val="21"/>
        <w:spacing w:line="276" w:lineRule="auto"/>
        <w:outlineLvl w:val="1"/>
        <w:rPr>
          <w:sz w:val="28"/>
          <w:szCs w:val="28"/>
        </w:rPr>
      </w:pPr>
      <w:r>
        <w:rPr>
          <w:b w:val="0"/>
          <w:sz w:val="28"/>
          <w:szCs w:val="28"/>
          <w:lang w:eastAsia="ar-SA"/>
        </w:rPr>
        <w:t>Перечень</w:t>
      </w:r>
      <w:r>
        <w:rPr>
          <w:b w:val="0"/>
          <w:sz w:val="28"/>
          <w:szCs w:val="28"/>
          <w:lang w:eastAsia="ar-SA"/>
        </w:rPr>
        <w:br/>
      </w:r>
      <w:r>
        <w:rPr>
          <w:b w:val="0"/>
          <w:sz w:val="28"/>
          <w:szCs w:val="28"/>
          <w:lang w:eastAsia="ar-SA"/>
        </w:rPr>
        <w:t>нормативных правовых актов Российской Федерации,</w:t>
      </w:r>
      <w:r>
        <w:rPr>
          <w:b w:val="0"/>
          <w:sz w:val="28"/>
          <w:szCs w:val="28"/>
          <w:lang w:eastAsia="ar-SA"/>
        </w:rPr>
        <w:br/>
        <w:t>нормативных правовых актов Московской области,</w:t>
      </w:r>
      <w:r>
        <w:rPr>
          <w:b w:val="0"/>
          <w:sz w:val="28"/>
          <w:szCs w:val="28"/>
          <w:lang w:eastAsia="ar-SA"/>
        </w:rPr>
        <w:br/>
      </w:r>
      <w:bookmarkStart w:id="1" w:name="_Toc91253276"/>
      <w:r>
        <w:rPr>
          <w:b w:val="0"/>
          <w:sz w:val="28"/>
          <w:szCs w:val="28"/>
          <w:lang w:eastAsia="ar-SA"/>
        </w:rPr>
        <w:t xml:space="preserve">регулирующих предоставление </w:t>
      </w:r>
      <w:bookmarkEnd w:id="1"/>
      <w:r>
        <w:rPr>
          <w:b w:val="0"/>
          <w:sz w:val="28"/>
          <w:szCs w:val="28"/>
          <w:lang w:eastAsia="ar-SA"/>
        </w:rPr>
        <w:t xml:space="preserve">муниципальной услуги </w:t>
      </w:r>
      <w:r>
        <w:rPr>
          <w:b w:val="0"/>
          <w:sz w:val="28"/>
          <w:szCs w:val="28"/>
          <w:lang w:eastAsia="ar-SA"/>
        </w:rPr>
        <w:t xml:space="preserve">«Включение мест под размещение нестационарных торговых объектов в схему размещения нестационарных торговых </w:t>
      </w:r>
      <w:r>
        <w:rPr>
          <w:b w:val="0"/>
          <w:sz w:val="28"/>
          <w:szCs w:val="28"/>
          <w:lang w:eastAsia="ar-SA"/>
        </w:rPr>
        <w:t>объектов на территории муниципального образования Московской области на основании предложений физических, юридических лиц, индивидуальных предпринимателей и уведомление о проведении аукциона»</w:t>
      </w:r>
    </w:p>
    <w:p w:rsidR="000443B3" w:rsidRDefault="000443B3">
      <w:pPr>
        <w:rPr>
          <w:rFonts w:ascii="Times New Roman" w:hAnsi="Times New Roman"/>
          <w:sz w:val="28"/>
          <w:szCs w:val="28"/>
        </w:rPr>
      </w:pPr>
    </w:p>
    <w:p w:rsidR="000443B3" w:rsidRDefault="002E6DA7">
      <w:pPr>
        <w:spacing w:line="276" w:lineRule="auto"/>
        <w:ind w:firstLine="709"/>
        <w:jc w:val="both"/>
        <w:rPr>
          <w:sz w:val="28"/>
          <w:szCs w:val="28"/>
        </w:rPr>
      </w:pPr>
      <w:r w:rsidRPr="002E6DA7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Конституция Российской Федерации.</w:t>
      </w:r>
    </w:p>
    <w:p w:rsidR="000443B3" w:rsidRDefault="002E6DA7">
      <w:pPr>
        <w:spacing w:line="276" w:lineRule="auto"/>
        <w:ind w:firstLine="709"/>
        <w:jc w:val="both"/>
        <w:rPr>
          <w:sz w:val="28"/>
          <w:szCs w:val="28"/>
        </w:rPr>
      </w:pPr>
      <w:r w:rsidRPr="002E6DA7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28</w:t>
      </w:r>
      <w:r w:rsidRPr="002E6DA7">
        <w:rPr>
          <w:bCs/>
          <w:sz w:val="28"/>
          <w:szCs w:val="28"/>
        </w:rPr>
        <w:t>.12.2009 №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381⁠-⁠ФЗ «Об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основах государственного регулирования торговой деятельности в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Российской Федерации».</w:t>
      </w:r>
    </w:p>
    <w:p w:rsidR="000443B3" w:rsidRDefault="002E6DA7">
      <w:pPr>
        <w:spacing w:line="276" w:lineRule="auto"/>
        <w:ind w:firstLine="709"/>
        <w:jc w:val="both"/>
        <w:rPr>
          <w:sz w:val="28"/>
          <w:szCs w:val="28"/>
        </w:rPr>
      </w:pPr>
      <w:r w:rsidRPr="002E6DA7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06.10.2003 №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131⁠-⁠ФЗ «Об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общих принципах организации местного самоуправления в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Российской Федерации».</w:t>
      </w:r>
    </w:p>
    <w:p w:rsidR="000443B3" w:rsidRDefault="002E6DA7">
      <w:pPr>
        <w:spacing w:line="276" w:lineRule="auto"/>
        <w:ind w:firstLine="709"/>
        <w:jc w:val="both"/>
        <w:rPr>
          <w:sz w:val="28"/>
          <w:szCs w:val="28"/>
        </w:rPr>
      </w:pPr>
      <w:r w:rsidRPr="002E6DA7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Федеральный зако</w:t>
      </w:r>
      <w:r w:rsidRPr="002E6DA7">
        <w:rPr>
          <w:bCs/>
          <w:sz w:val="28"/>
          <w:szCs w:val="28"/>
        </w:rPr>
        <w:t>н от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27.07.2010 №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210⁠-⁠ФЗ «Об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организации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муниципальных услуг».</w:t>
      </w:r>
    </w:p>
    <w:p w:rsidR="000443B3" w:rsidRDefault="002E6DA7">
      <w:pPr>
        <w:spacing w:line="276" w:lineRule="auto"/>
        <w:ind w:firstLine="709"/>
        <w:jc w:val="both"/>
        <w:rPr>
          <w:sz w:val="28"/>
          <w:szCs w:val="28"/>
        </w:rPr>
      </w:pPr>
      <w:r w:rsidRPr="002E6DA7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26.03.2016 №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236 «О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требованиях к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предоставлению в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электронной форме государственных и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муниципальных ус</w:t>
      </w:r>
      <w:r w:rsidRPr="002E6DA7">
        <w:rPr>
          <w:bCs/>
          <w:sz w:val="28"/>
          <w:szCs w:val="28"/>
        </w:rPr>
        <w:t>луг».</w:t>
      </w:r>
    </w:p>
    <w:p w:rsidR="000443B3" w:rsidRDefault="002E6DA7">
      <w:pPr>
        <w:spacing w:line="276" w:lineRule="auto"/>
        <w:ind w:firstLine="709"/>
        <w:jc w:val="both"/>
        <w:rPr>
          <w:sz w:val="28"/>
          <w:szCs w:val="28"/>
        </w:rPr>
      </w:pPr>
      <w:r w:rsidRPr="002E6DA7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Постановление Правительства Российский Федерации от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22.12.2012 №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1376 «Об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 xml:space="preserve">утверждении Правил организации деятельности </w:t>
      </w:r>
      <w:r w:rsidRPr="002E6DA7">
        <w:rPr>
          <w:bCs/>
          <w:sz w:val="28"/>
          <w:szCs w:val="28"/>
        </w:rPr>
        <w:lastRenderedPageBreak/>
        <w:t>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муниципальных услуг».</w:t>
      </w:r>
    </w:p>
    <w:p w:rsidR="000443B3" w:rsidRDefault="002E6DA7">
      <w:pPr>
        <w:spacing w:line="276" w:lineRule="auto"/>
        <w:ind w:firstLine="709"/>
        <w:jc w:val="both"/>
        <w:rPr>
          <w:sz w:val="28"/>
          <w:szCs w:val="28"/>
        </w:rPr>
      </w:pPr>
      <w:r w:rsidRPr="002E6DA7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Постановление Правительства Российской Феде</w:t>
      </w:r>
      <w:r w:rsidRPr="002E6DA7">
        <w:rPr>
          <w:bCs/>
          <w:sz w:val="28"/>
          <w:szCs w:val="28"/>
        </w:rPr>
        <w:t>рации от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20.11.2012 №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1198 «О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федеральной государственной информационной системе, обеспечивающей процесс досудебного (внесудебного) обжалования решений и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действий (бездействия), совершенных при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предоставлении государственных и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муниципальных услуг».</w:t>
      </w:r>
    </w:p>
    <w:p w:rsidR="000443B3" w:rsidRDefault="002E6DA7">
      <w:pPr>
        <w:spacing w:line="276" w:lineRule="auto"/>
        <w:ind w:firstLine="709"/>
        <w:jc w:val="both"/>
        <w:rPr>
          <w:sz w:val="28"/>
          <w:szCs w:val="28"/>
        </w:rPr>
      </w:pPr>
      <w:r w:rsidRPr="002E6DA7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Пост</w:t>
      </w:r>
      <w:r w:rsidRPr="002E6DA7">
        <w:rPr>
          <w:bCs/>
          <w:sz w:val="28"/>
          <w:szCs w:val="28"/>
        </w:rPr>
        <w:t>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20.07.2021 №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1228 «Об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утверждении Правил разработки и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утверждения административных регламентов предоставления государственных услуг, о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внесении изменений в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некоторые акты Правительства Российской Федерации и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признании утратившими силу некоторых актов и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отдельных положений актов Правительства Российской Федерации».</w:t>
      </w:r>
    </w:p>
    <w:p w:rsidR="000443B3" w:rsidRDefault="002E6DA7">
      <w:pPr>
        <w:spacing w:line="276" w:lineRule="auto"/>
        <w:ind w:firstLine="709"/>
        <w:jc w:val="both"/>
        <w:rPr>
          <w:sz w:val="28"/>
          <w:szCs w:val="28"/>
        </w:rPr>
      </w:pPr>
      <w:r w:rsidRPr="002E6DA7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Закон Московской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области №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37/2016⁠-⁠ОЗ «Кодекс Московской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области об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административных правонарушениях».</w:t>
      </w:r>
    </w:p>
    <w:p w:rsidR="000443B3" w:rsidRDefault="002E6DA7">
      <w:pPr>
        <w:spacing w:line="276" w:lineRule="auto"/>
        <w:ind w:firstLine="709"/>
        <w:jc w:val="both"/>
        <w:rPr>
          <w:sz w:val="28"/>
          <w:szCs w:val="28"/>
        </w:rPr>
      </w:pPr>
      <w:r w:rsidRPr="002E6DA7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Закон Московской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области №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121/2009⁠</w:t>
      </w:r>
      <w:r w:rsidRPr="002E6DA7">
        <w:rPr>
          <w:bCs/>
          <w:sz w:val="28"/>
          <w:szCs w:val="28"/>
        </w:rPr>
        <w:t>-⁠ОЗ «Об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обеспечении беспрепятственного доступа инвалидов и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маломобильных групп населения к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объектам социальной, транспортной и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инженерной инфраструктур в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области».</w:t>
      </w:r>
    </w:p>
    <w:p w:rsidR="000443B3" w:rsidRDefault="002E6DA7">
      <w:pPr>
        <w:spacing w:line="276" w:lineRule="auto"/>
        <w:ind w:firstLine="709"/>
        <w:jc w:val="both"/>
        <w:rPr>
          <w:sz w:val="28"/>
          <w:szCs w:val="28"/>
        </w:rPr>
      </w:pPr>
      <w:r w:rsidRPr="002E6DA7">
        <w:rPr>
          <w:bCs/>
          <w:sz w:val="28"/>
          <w:szCs w:val="28"/>
        </w:rPr>
        <w:t>11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16.04.2015 №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253/14 «Об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ут</w:t>
      </w:r>
      <w:r w:rsidRPr="002E6DA7">
        <w:rPr>
          <w:bCs/>
          <w:sz w:val="28"/>
          <w:szCs w:val="28"/>
        </w:rPr>
        <w:t>верждении Порядка осуществления контроля за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предоставлением государственных и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внесении изменений в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Положение о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Министерстве государственного управления, 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связи Московской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обл</w:t>
      </w:r>
      <w:r w:rsidRPr="002E6DA7">
        <w:rPr>
          <w:bCs/>
          <w:sz w:val="28"/>
          <w:szCs w:val="28"/>
        </w:rPr>
        <w:t>асти».</w:t>
      </w:r>
    </w:p>
    <w:p w:rsidR="000443B3" w:rsidRDefault="002E6DA7">
      <w:pPr>
        <w:spacing w:line="276" w:lineRule="auto"/>
        <w:ind w:firstLine="709"/>
        <w:jc w:val="both"/>
        <w:rPr>
          <w:sz w:val="28"/>
          <w:szCs w:val="28"/>
        </w:rPr>
      </w:pPr>
      <w:r w:rsidRPr="002E6DA7">
        <w:rPr>
          <w:bCs/>
          <w:sz w:val="28"/>
          <w:szCs w:val="28"/>
        </w:rPr>
        <w:t>12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31.10.2018 №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792/37 «Об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утверждении требований к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форматам заявлений и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иных документов, представляемых в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форме электронных документов, необходимых для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муниципальны</w:t>
      </w:r>
      <w:r w:rsidRPr="002E6DA7">
        <w:rPr>
          <w:bCs/>
          <w:sz w:val="28"/>
          <w:szCs w:val="28"/>
        </w:rPr>
        <w:t>х услуг на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области».</w:t>
      </w:r>
    </w:p>
    <w:p w:rsidR="000443B3" w:rsidRDefault="002E6DA7">
      <w:pPr>
        <w:spacing w:line="276" w:lineRule="auto"/>
        <w:ind w:firstLine="709"/>
        <w:jc w:val="both"/>
        <w:rPr>
          <w:sz w:val="28"/>
          <w:szCs w:val="28"/>
        </w:rPr>
      </w:pPr>
      <w:r w:rsidRPr="002E6DA7">
        <w:rPr>
          <w:bCs/>
          <w:sz w:val="28"/>
          <w:szCs w:val="28"/>
        </w:rPr>
        <w:t>13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01.07.2014 №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514/26 «О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областной межведомственной комиссии по вопросам потребительского рынка».</w:t>
      </w:r>
    </w:p>
    <w:p w:rsidR="000443B3" w:rsidRDefault="002E6DA7">
      <w:pPr>
        <w:spacing w:line="276" w:lineRule="auto"/>
        <w:ind w:firstLine="709"/>
        <w:jc w:val="both"/>
        <w:rPr>
          <w:sz w:val="28"/>
          <w:szCs w:val="28"/>
        </w:rPr>
      </w:pPr>
      <w:r w:rsidRPr="002E6DA7">
        <w:rPr>
          <w:bCs/>
          <w:sz w:val="28"/>
          <w:szCs w:val="28"/>
        </w:rPr>
        <w:t>14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области о</w:t>
      </w:r>
      <w:r w:rsidRPr="002E6DA7">
        <w:rPr>
          <w:bCs/>
          <w:sz w:val="28"/>
          <w:szCs w:val="28"/>
        </w:rPr>
        <w:t>т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25.04.2011 №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365/15 «Об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утверждении Порядка разработки и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области, государственными органами Московской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</w:t>
      </w:r>
      <w:r w:rsidRPr="002E6DA7">
        <w:rPr>
          <w:bCs/>
          <w:sz w:val="28"/>
          <w:szCs w:val="28"/>
        </w:rPr>
        <w:t>бласти».</w:t>
      </w:r>
    </w:p>
    <w:p w:rsidR="000443B3" w:rsidRDefault="002E6DA7">
      <w:pPr>
        <w:spacing w:line="276" w:lineRule="auto"/>
        <w:ind w:firstLine="709"/>
        <w:jc w:val="both"/>
        <w:rPr>
          <w:sz w:val="28"/>
          <w:szCs w:val="28"/>
        </w:rPr>
      </w:pPr>
      <w:r w:rsidRPr="002E6DA7">
        <w:rPr>
          <w:bCs/>
          <w:sz w:val="28"/>
          <w:szCs w:val="28"/>
        </w:rPr>
        <w:t>15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08.08.2013 №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601/33 «Об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утверждении Положения об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особенностях подачи и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 xml:space="preserve">рассмотрения </w:t>
      </w:r>
      <w:r w:rsidRPr="002E6DA7">
        <w:rPr>
          <w:bCs/>
          <w:sz w:val="28"/>
          <w:szCs w:val="28"/>
        </w:rPr>
        <w:lastRenderedPageBreak/>
        <w:t>жалоб на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решения и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действия (бездействие) исполнительных органов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 xml:space="preserve">области, </w:t>
      </w:r>
      <w:r w:rsidRPr="002E6DA7">
        <w:rPr>
          <w:bCs/>
          <w:sz w:val="28"/>
          <w:szCs w:val="28"/>
        </w:rPr>
        <w:t>предоставляющих государственные услуги, и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их должностных лиц, государственных гражданских служащих исполнительных органов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области, а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также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муниципальных услуг Мо</w:t>
      </w:r>
      <w:r w:rsidRPr="002E6DA7">
        <w:rPr>
          <w:bCs/>
          <w:sz w:val="28"/>
          <w:szCs w:val="28"/>
        </w:rPr>
        <w:t>сковской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их работников».</w:t>
      </w:r>
    </w:p>
    <w:p w:rsidR="000443B3" w:rsidRDefault="002E6DA7">
      <w:pPr>
        <w:spacing w:line="276" w:lineRule="auto"/>
        <w:ind w:firstLine="709"/>
        <w:jc w:val="both"/>
        <w:rPr>
          <w:sz w:val="28"/>
          <w:szCs w:val="28"/>
        </w:rPr>
      </w:pPr>
      <w:r w:rsidRPr="002E6DA7">
        <w:rPr>
          <w:bCs/>
          <w:sz w:val="28"/>
          <w:szCs w:val="28"/>
        </w:rPr>
        <w:t>16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Распоряжение Министерства государственного управления, 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связи Московской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30.10.2018 №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10⁠-⁠121/РВ «Об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утверждении Положения об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осуществлении контроля за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порядком предоставления го</w:t>
      </w:r>
      <w:r w:rsidRPr="002E6DA7">
        <w:rPr>
          <w:bCs/>
          <w:sz w:val="28"/>
          <w:szCs w:val="28"/>
        </w:rPr>
        <w:t>сударственных и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области».</w:t>
      </w:r>
    </w:p>
    <w:p w:rsidR="000443B3" w:rsidRDefault="002E6DA7">
      <w:pPr>
        <w:spacing w:line="276" w:lineRule="auto"/>
        <w:ind w:firstLine="709"/>
        <w:jc w:val="both"/>
        <w:rPr>
          <w:sz w:val="28"/>
          <w:szCs w:val="28"/>
        </w:rPr>
      </w:pPr>
      <w:r w:rsidRPr="002E6DA7">
        <w:rPr>
          <w:bCs/>
          <w:sz w:val="28"/>
          <w:szCs w:val="28"/>
        </w:rPr>
        <w:t>17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Распоряжение Министерства сельского хозяйства и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продовольствия Московской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13.10.2020 №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20РВ⁠-⁠306 «О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разработке и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 xml:space="preserve">утверждении органами местного самоуправления </w:t>
      </w:r>
      <w:r w:rsidRPr="002E6DA7">
        <w:rPr>
          <w:bCs/>
          <w:sz w:val="28"/>
          <w:szCs w:val="28"/>
        </w:rPr>
        <w:t>муниципальных образований Московской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области схем размещения нестационарных торговых объектов и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Методических рекомендаций по размещению нестационарных торговых объектов на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территории муниципальных образований Московской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области».</w:t>
      </w:r>
    </w:p>
    <w:p w:rsidR="000443B3" w:rsidRDefault="002E6DA7">
      <w:pPr>
        <w:spacing w:line="276" w:lineRule="auto"/>
        <w:ind w:firstLine="709"/>
        <w:jc w:val="both"/>
        <w:rPr>
          <w:sz w:val="28"/>
          <w:szCs w:val="28"/>
        </w:rPr>
      </w:pPr>
      <w:r w:rsidRPr="002E6DA7">
        <w:rPr>
          <w:bCs/>
          <w:sz w:val="28"/>
          <w:szCs w:val="28"/>
        </w:rPr>
        <w:t>18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Распоряжение Министерс</w:t>
      </w:r>
      <w:r w:rsidRPr="002E6DA7">
        <w:rPr>
          <w:bCs/>
          <w:sz w:val="28"/>
          <w:szCs w:val="28"/>
        </w:rPr>
        <w:t>тва сельского хозяйства и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продовольствия Московской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14.09.2023 №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19РВ⁠-⁠359 «Об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утверждении примерного положения о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проведении открытого аукциона в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электронной форме на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право размещения нестационарного торгового объекта и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признании утратившими си</w:t>
      </w:r>
      <w:r w:rsidRPr="002E6DA7">
        <w:rPr>
          <w:bCs/>
          <w:sz w:val="28"/>
          <w:szCs w:val="28"/>
        </w:rPr>
        <w:t>лу некоторых распоряжений Министерства потребительского рынка и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услуг Московской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области».</w:t>
      </w:r>
    </w:p>
    <w:p w:rsidR="000443B3" w:rsidRDefault="002E6DA7">
      <w:pPr>
        <w:spacing w:line="276" w:lineRule="auto"/>
        <w:ind w:firstLine="709"/>
        <w:jc w:val="both"/>
        <w:rPr>
          <w:sz w:val="28"/>
          <w:szCs w:val="28"/>
        </w:rPr>
      </w:pPr>
      <w:r w:rsidRPr="002E6DA7">
        <w:rPr>
          <w:bCs/>
          <w:sz w:val="28"/>
          <w:szCs w:val="28"/>
        </w:rPr>
        <w:t>19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Распоряжение Министерства государственного управления, 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связи Московской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21.07.2016 №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10⁠-⁠57/РВ «О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 xml:space="preserve">региональном стандарте </w:t>
      </w:r>
      <w:r w:rsidRPr="002E6DA7">
        <w:rPr>
          <w:bCs/>
          <w:sz w:val="28"/>
          <w:szCs w:val="28"/>
        </w:rPr>
        <w:t>организации деятельности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муниципальных услуг в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  <w:lang w:val="en-US"/>
        </w:rPr>
        <w:t> </w:t>
      </w:r>
      <w:r w:rsidRPr="002E6DA7">
        <w:rPr>
          <w:bCs/>
          <w:sz w:val="28"/>
          <w:szCs w:val="28"/>
        </w:rPr>
        <w:t>области».</w:t>
      </w:r>
    </w:p>
    <w:sectPr w:rsidR="000443B3">
      <w:pgSz w:w="11906" w:h="16838"/>
      <w:pgMar w:top="1134" w:right="850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13D90"/>
    <w:multiLevelType w:val="multilevel"/>
    <w:tmpl w:val="116A569E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E493AB4"/>
    <w:multiLevelType w:val="multilevel"/>
    <w:tmpl w:val="702824F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 w15:restartNumberingAfterBreak="0">
    <w:nsid w:val="53DC6EFE"/>
    <w:multiLevelType w:val="multilevel"/>
    <w:tmpl w:val="AF10A12E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 w15:restartNumberingAfterBreak="0">
    <w:nsid w:val="5C9B7157"/>
    <w:multiLevelType w:val="multilevel"/>
    <w:tmpl w:val="B59A4D1E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42C380C"/>
    <w:multiLevelType w:val="multilevel"/>
    <w:tmpl w:val="C9BA9686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3B3"/>
    <w:rsid w:val="000443B3"/>
    <w:rsid w:val="002E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D558A4-C01B-47CA-B4AC-283146600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3</Pages>
  <Words>857</Words>
  <Characters>4890</Characters>
  <Application>Microsoft Office Word</Application>
  <DocSecurity>0</DocSecurity>
  <Lines>40</Lines>
  <Paragraphs>11</Paragraphs>
  <ScaleCrop>false</ScaleCrop>
  <Company>Microsoft</Company>
  <LinksUpToDate>false</LinksUpToDate>
  <CharactersWithSpaces>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Шутрова О.В.</cp:lastModifiedBy>
  <cp:revision>56</cp:revision>
  <dcterms:created xsi:type="dcterms:W3CDTF">2023-05-12T14:59:00Z</dcterms:created>
  <dcterms:modified xsi:type="dcterms:W3CDTF">2025-02-03T07:50:00Z</dcterms:modified>
  <dc:language>en-US</dc:language>
</cp:coreProperties>
</file>